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11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949"/>
      </w:tblGrid>
      <w:tr w:rsidR="0059113B" w:rsidTr="0059113B">
        <w:trPr>
          <w:trHeight w:val="315"/>
        </w:trPr>
        <w:tc>
          <w:tcPr>
            <w:tcW w:w="1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59113B" w:rsidRDefault="0059113B">
            <w:pPr>
              <w:spacing w:line="252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Cs w:val="20"/>
                <w:lang w:eastAsia="en-US"/>
              </w:rPr>
              <w:t>COURSE IDENTIFICATION FORM</w:t>
            </w:r>
          </w:p>
        </w:tc>
      </w:tr>
      <w:tr w:rsidR="0059113B" w:rsidTr="0059113B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59113B" w:rsidRDefault="0059113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Code and Name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113B" w:rsidRDefault="0059113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59113B">
              <w:rPr>
                <w:color w:val="000000"/>
                <w:sz w:val="20"/>
                <w:szCs w:val="20"/>
                <w:lang w:eastAsia="en-US"/>
              </w:rPr>
              <w:t>BES-YB-1330 Human Resources Management in Sports</w:t>
            </w:r>
          </w:p>
        </w:tc>
      </w:tr>
      <w:tr w:rsidR="0059113B" w:rsidTr="0059113B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59113B" w:rsidRDefault="0059113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Semester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113B" w:rsidRDefault="0059113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Autumn-Spring</w:t>
            </w:r>
          </w:p>
        </w:tc>
      </w:tr>
      <w:tr w:rsidR="0059113B" w:rsidTr="0059113B">
        <w:trPr>
          <w:trHeight w:val="246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59113B" w:rsidRDefault="0059113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Course Contents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113B" w:rsidRDefault="008718B4">
            <w:pPr>
              <w:spacing w:line="252" w:lineRule="auto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Labor force</w:t>
            </w:r>
            <w:r w:rsidRPr="008718B4">
              <w:rPr>
                <w:sz w:val="20"/>
                <w:szCs w:val="20"/>
                <w:lang w:eastAsia="en-US"/>
              </w:rPr>
              <w:t xml:space="preserve"> planning, provision, use, importance of human resources in organizations, personnel strategies in sports institutions and organizations in public and private sectors.</w:t>
            </w:r>
          </w:p>
        </w:tc>
      </w:tr>
      <w:tr w:rsidR="0059113B" w:rsidTr="0059113B">
        <w:trPr>
          <w:trHeight w:val="541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59113B" w:rsidRDefault="0059113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Basic Course Book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113B" w:rsidRDefault="008718B4" w:rsidP="002F1F45">
            <w:pPr>
              <w:pStyle w:val="ListeParagraf"/>
              <w:numPr>
                <w:ilvl w:val="0"/>
                <w:numId w:val="1"/>
              </w:numPr>
              <w:spacing w:line="254" w:lineRule="auto"/>
              <w:rPr>
                <w:sz w:val="20"/>
                <w:szCs w:val="20"/>
                <w:lang w:eastAsia="en-US"/>
              </w:rPr>
            </w:pPr>
            <w:r w:rsidRPr="00B37E93">
              <w:rPr>
                <w:sz w:val="20"/>
                <w:szCs w:val="20"/>
              </w:rPr>
              <w:t>Can, H., Kavuncubaşı, Ş.; İnsan Kaynakları Yönetimi, Siyasal Kitabevi, 5. Baskı, Ankara, 2005</w:t>
            </w:r>
          </w:p>
        </w:tc>
      </w:tr>
      <w:tr w:rsidR="0059113B" w:rsidTr="0059113B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59113B" w:rsidRDefault="0059113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Supplementary Textbooks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113B" w:rsidRPr="008718B4" w:rsidRDefault="0059113B" w:rsidP="008718B4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59113B" w:rsidTr="0059113B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59113B" w:rsidRDefault="0059113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Credit (ECTS)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113B" w:rsidRDefault="0059113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59113B" w:rsidTr="0059113B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59113B" w:rsidRDefault="0059113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Prerequisites for the Course (Course attendance obligations must be specified in this field .)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113B" w:rsidRDefault="0059113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No</w:t>
            </w:r>
          </w:p>
        </w:tc>
      </w:tr>
      <w:tr w:rsidR="0059113B" w:rsidTr="0059113B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59113B" w:rsidRDefault="0059113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Type of course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113B" w:rsidRDefault="0059113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Elective</w:t>
            </w:r>
          </w:p>
        </w:tc>
      </w:tr>
      <w:tr w:rsidR="0059113B" w:rsidTr="0059113B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59113B" w:rsidRDefault="0059113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Language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113B" w:rsidRDefault="0059113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Turkish</w:t>
            </w:r>
          </w:p>
        </w:tc>
      </w:tr>
      <w:tr w:rsidR="0059113B" w:rsidTr="0059113B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59113B" w:rsidRDefault="0059113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Purpose and Object of the Course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113B" w:rsidRDefault="008718B4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718B4">
              <w:rPr>
                <w:sz w:val="20"/>
                <w:szCs w:val="20"/>
                <w:lang w:eastAsia="en-US"/>
              </w:rPr>
              <w:t>To teach the planning, supply and use of important human resources of human resources in sports organizations.</w:t>
            </w:r>
          </w:p>
        </w:tc>
      </w:tr>
      <w:tr w:rsidR="0059113B" w:rsidTr="0059113B">
        <w:trPr>
          <w:trHeight w:val="434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59113B" w:rsidRDefault="0059113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Learning Outcomes of the Course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113B" w:rsidRDefault="008718B4" w:rsidP="008718B4">
            <w:pPr>
              <w:pStyle w:val="ListeParagraf"/>
              <w:numPr>
                <w:ilvl w:val="0"/>
                <w:numId w:val="3"/>
              </w:num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 w:rsidRPr="008718B4">
              <w:rPr>
                <w:color w:val="000000"/>
                <w:sz w:val="20"/>
                <w:szCs w:val="20"/>
                <w:lang w:eastAsia="en-US"/>
              </w:rPr>
              <w:t>To know the concepts of general human resources.</w:t>
            </w:r>
          </w:p>
        </w:tc>
      </w:tr>
      <w:tr w:rsidR="0059113B" w:rsidTr="0059113B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59113B" w:rsidRDefault="0059113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Format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113B" w:rsidRDefault="0059113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 Face to face</w:t>
            </w:r>
          </w:p>
        </w:tc>
      </w:tr>
      <w:tr w:rsidR="0059113B" w:rsidTr="0059113B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59113B" w:rsidRDefault="0059113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Weekly Distribution of the Course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8B4" w:rsidRPr="008718B4" w:rsidRDefault="008718B4" w:rsidP="008718B4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8718B4">
              <w:rPr>
                <w:color w:val="000000"/>
                <w:sz w:val="20"/>
                <w:szCs w:val="20"/>
                <w:lang w:eastAsia="en-US"/>
              </w:rPr>
              <w:t>Week 1: Course and literature introduction</w:t>
            </w:r>
          </w:p>
          <w:p w:rsidR="008718B4" w:rsidRPr="008718B4" w:rsidRDefault="008718B4" w:rsidP="008718B4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8718B4">
              <w:rPr>
                <w:color w:val="000000"/>
                <w:sz w:val="20"/>
                <w:szCs w:val="20"/>
                <w:lang w:eastAsia="en-US"/>
              </w:rPr>
              <w:t>Week 2: Functions, principles and organization of Human Resources Management in Sports</w:t>
            </w:r>
          </w:p>
          <w:p w:rsidR="008718B4" w:rsidRPr="008718B4" w:rsidRDefault="008718B4" w:rsidP="008718B4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8718B4">
              <w:rPr>
                <w:color w:val="000000"/>
                <w:sz w:val="20"/>
                <w:szCs w:val="20"/>
                <w:lang w:eastAsia="en-US"/>
              </w:rPr>
              <w:t>Week 3: Human Resources Management environment</w:t>
            </w:r>
          </w:p>
          <w:p w:rsidR="008718B4" w:rsidRPr="008718B4" w:rsidRDefault="008718B4" w:rsidP="008718B4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8718B4">
              <w:rPr>
                <w:color w:val="000000"/>
                <w:sz w:val="20"/>
                <w:szCs w:val="20"/>
                <w:lang w:eastAsia="en-US"/>
              </w:rPr>
              <w:t>Week 4: Job analysis and work study</w:t>
            </w:r>
          </w:p>
          <w:p w:rsidR="008718B4" w:rsidRPr="008718B4" w:rsidRDefault="008718B4" w:rsidP="008718B4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8718B4">
              <w:rPr>
                <w:color w:val="000000"/>
                <w:sz w:val="20"/>
                <w:szCs w:val="20"/>
                <w:lang w:eastAsia="en-US"/>
              </w:rPr>
              <w:t>Week 5: Human resources planning</w:t>
            </w:r>
          </w:p>
          <w:p w:rsidR="008718B4" w:rsidRPr="008718B4" w:rsidRDefault="008718B4" w:rsidP="008718B4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8718B4">
              <w:rPr>
                <w:color w:val="000000"/>
                <w:sz w:val="20"/>
                <w:szCs w:val="20"/>
                <w:lang w:eastAsia="en-US"/>
              </w:rPr>
              <w:t>Week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6</w:t>
            </w:r>
            <w:r w:rsidRPr="008718B4">
              <w:rPr>
                <w:color w:val="000000"/>
                <w:sz w:val="20"/>
                <w:szCs w:val="20"/>
                <w:lang w:eastAsia="en-US"/>
              </w:rPr>
              <w:t>: Recruitment and selection period</w:t>
            </w:r>
          </w:p>
          <w:p w:rsidR="008718B4" w:rsidRPr="008718B4" w:rsidRDefault="008718B4" w:rsidP="008718B4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8718B4">
              <w:rPr>
                <w:color w:val="000000"/>
                <w:sz w:val="20"/>
                <w:szCs w:val="20"/>
                <w:lang w:eastAsia="en-US"/>
              </w:rPr>
              <w:t>Week 7: Staff mobility</w:t>
            </w:r>
          </w:p>
          <w:p w:rsidR="008718B4" w:rsidRPr="008718B4" w:rsidRDefault="008718B4" w:rsidP="008718B4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8718B4">
              <w:rPr>
                <w:color w:val="000000"/>
                <w:sz w:val="20"/>
                <w:szCs w:val="20"/>
                <w:lang w:eastAsia="en-US"/>
              </w:rPr>
              <w:t>Week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8</w:t>
            </w:r>
            <w:r w:rsidRPr="008718B4">
              <w:rPr>
                <w:color w:val="000000"/>
                <w:sz w:val="20"/>
                <w:szCs w:val="20"/>
                <w:lang w:eastAsia="en-US"/>
              </w:rPr>
              <w:t>: Organizational socialization and career</w:t>
            </w:r>
          </w:p>
          <w:p w:rsidR="008718B4" w:rsidRPr="008718B4" w:rsidRDefault="008718B4" w:rsidP="008718B4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8718B4">
              <w:rPr>
                <w:color w:val="000000"/>
                <w:sz w:val="20"/>
                <w:szCs w:val="20"/>
                <w:lang w:eastAsia="en-US"/>
              </w:rPr>
              <w:t>Week 9: Personnel success assessment</w:t>
            </w:r>
          </w:p>
          <w:p w:rsidR="008718B4" w:rsidRPr="008718B4" w:rsidRDefault="008718B4" w:rsidP="008718B4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8718B4">
              <w:rPr>
                <w:color w:val="000000"/>
                <w:sz w:val="20"/>
                <w:szCs w:val="20"/>
                <w:lang w:eastAsia="en-US"/>
              </w:rPr>
              <w:t>Week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10</w:t>
            </w:r>
            <w:r w:rsidRPr="008718B4">
              <w:rPr>
                <w:color w:val="000000"/>
                <w:sz w:val="20"/>
                <w:szCs w:val="20"/>
                <w:lang w:eastAsia="en-US"/>
              </w:rPr>
              <w:t>: In-service training</w:t>
            </w:r>
          </w:p>
          <w:p w:rsidR="008718B4" w:rsidRPr="008718B4" w:rsidRDefault="008718B4" w:rsidP="008718B4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8718B4">
              <w:rPr>
                <w:color w:val="000000"/>
                <w:sz w:val="20"/>
                <w:szCs w:val="20"/>
                <w:lang w:eastAsia="en-US"/>
              </w:rPr>
              <w:t>Week 11: Wage management</w:t>
            </w:r>
          </w:p>
          <w:p w:rsidR="008718B4" w:rsidRPr="008718B4" w:rsidRDefault="008718B4" w:rsidP="008718B4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8718B4">
              <w:rPr>
                <w:color w:val="000000"/>
                <w:sz w:val="20"/>
                <w:szCs w:val="20"/>
                <w:lang w:eastAsia="en-US"/>
              </w:rPr>
              <w:t>Week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12</w:t>
            </w:r>
            <w:r w:rsidRPr="008718B4">
              <w:rPr>
                <w:color w:val="000000"/>
                <w:sz w:val="20"/>
                <w:szCs w:val="20"/>
                <w:lang w:eastAsia="en-US"/>
              </w:rPr>
              <w:t>: Staff orientation</w:t>
            </w:r>
          </w:p>
          <w:p w:rsidR="008718B4" w:rsidRPr="008718B4" w:rsidRDefault="008718B4" w:rsidP="008718B4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8718B4">
              <w:rPr>
                <w:color w:val="000000"/>
                <w:sz w:val="20"/>
                <w:szCs w:val="20"/>
                <w:lang w:eastAsia="en-US"/>
              </w:rPr>
              <w:t>Week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13</w:t>
            </w:r>
            <w:r w:rsidRPr="008718B4">
              <w:rPr>
                <w:color w:val="000000"/>
                <w:sz w:val="20"/>
                <w:szCs w:val="20"/>
                <w:lang w:eastAsia="en-US"/>
              </w:rPr>
              <w:t>: Labor relations</w:t>
            </w:r>
          </w:p>
          <w:p w:rsidR="008718B4" w:rsidRPr="008718B4" w:rsidRDefault="008718B4" w:rsidP="008718B4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8718B4">
              <w:rPr>
                <w:color w:val="000000"/>
                <w:sz w:val="20"/>
                <w:szCs w:val="20"/>
                <w:lang w:eastAsia="en-US"/>
              </w:rPr>
              <w:t>Week 14: Current developments in human resources management</w:t>
            </w:r>
          </w:p>
          <w:p w:rsidR="0059113B" w:rsidRDefault="008718B4" w:rsidP="008718B4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8718B4">
              <w:rPr>
                <w:color w:val="000000"/>
                <w:sz w:val="20"/>
                <w:szCs w:val="20"/>
                <w:lang w:eastAsia="en-US"/>
              </w:rPr>
              <w:t>Week 15: General evaluation</w:t>
            </w:r>
          </w:p>
        </w:tc>
      </w:tr>
      <w:tr w:rsidR="0059113B" w:rsidTr="0059113B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59113B" w:rsidRDefault="0059113B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Teaching Activities </w:t>
            </w:r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(The time spent for the activities mentioned here will determine the credit. Careful filling is required.)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113B" w:rsidRDefault="0059113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Weekly theoretical course hours</w:t>
            </w:r>
          </w:p>
          <w:p w:rsidR="0059113B" w:rsidRDefault="0059113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Reading Activities: </w:t>
            </w:r>
          </w:p>
          <w:p w:rsidR="0059113B" w:rsidRDefault="0059113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Internet browsing, library work:</w:t>
            </w:r>
          </w:p>
          <w:p w:rsidR="0059113B" w:rsidRDefault="0059113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Report preparing: </w:t>
            </w:r>
          </w:p>
          <w:p w:rsidR="0059113B" w:rsidRDefault="0059113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Preparing a presentation: </w:t>
            </w:r>
          </w:p>
          <w:p w:rsidR="0059113B" w:rsidRDefault="0059113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Presentations: </w:t>
            </w:r>
          </w:p>
        </w:tc>
      </w:tr>
      <w:tr w:rsidR="0059113B" w:rsidTr="0059113B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59113B" w:rsidRDefault="0059113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Assessment Criteria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5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89"/>
              <w:gridCol w:w="992"/>
              <w:gridCol w:w="2268"/>
            </w:tblGrid>
            <w:tr w:rsidR="0059113B">
              <w:trPr>
                <w:trHeight w:val="49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113B" w:rsidRDefault="0059113B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9113B" w:rsidRDefault="0059113B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Number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9113B" w:rsidRDefault="0059113B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Total Contribution (%)</w:t>
                  </w:r>
                </w:p>
              </w:tc>
            </w:tr>
            <w:tr w:rsidR="0059113B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9113B" w:rsidRDefault="0059113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Midterm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9113B" w:rsidRDefault="0059113B">
                  <w:pPr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9113B" w:rsidRDefault="0059113B">
                  <w:pPr>
                    <w:spacing w:line="256" w:lineRule="auto"/>
                    <w:rPr>
                      <w:rFonts w:asciiTheme="minorHAnsi" w:eastAsiaTheme="minorHAnsi" w:hAnsiTheme="minorHAnsi" w:cstheme="minorBidi"/>
                      <w:sz w:val="20"/>
                      <w:szCs w:val="20"/>
                    </w:rPr>
                  </w:pPr>
                </w:p>
              </w:tc>
            </w:tr>
            <w:tr w:rsidR="0059113B">
              <w:trPr>
                <w:trHeight w:val="236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9113B" w:rsidRDefault="0059113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Homework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9113B" w:rsidRDefault="0059113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9113B" w:rsidRDefault="0059113B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20</w:t>
                  </w:r>
                </w:p>
              </w:tc>
            </w:tr>
            <w:tr w:rsidR="0059113B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9113B" w:rsidRDefault="0059113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Implementation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113B" w:rsidRDefault="0059113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113B" w:rsidRDefault="0059113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9113B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9113B" w:rsidRDefault="0059113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Projects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9113B" w:rsidRDefault="0059113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9113B" w:rsidRDefault="0059113B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59113B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9113B" w:rsidRDefault="0059113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Practical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113B" w:rsidRDefault="0059113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113B" w:rsidRDefault="0059113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9113B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9113B" w:rsidRDefault="0059113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Quiz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113B" w:rsidRDefault="0059113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113B" w:rsidRDefault="0059113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9113B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9113B" w:rsidRDefault="0059113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Year to Success (%)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113B" w:rsidRDefault="0059113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113B" w:rsidRDefault="0059113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9113B">
              <w:trPr>
                <w:trHeight w:val="236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9113B" w:rsidRDefault="0059113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Final to Success Ratio (%)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113B" w:rsidRDefault="0059113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113B" w:rsidRDefault="0059113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9113B">
              <w:trPr>
                <w:trHeight w:val="236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9113B" w:rsidRDefault="0059113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Continued Status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113B" w:rsidRDefault="0059113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113B" w:rsidRDefault="0059113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59113B" w:rsidRDefault="0059113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59113B" w:rsidTr="0059113B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59113B" w:rsidRDefault="0059113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Course Workload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7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52"/>
              <w:gridCol w:w="940"/>
              <w:gridCol w:w="1100"/>
            </w:tblGrid>
            <w:tr w:rsidR="0059113B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Activity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Number of Weeks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Duration (Hourly Time)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Period Workload</w:t>
                  </w:r>
                </w:p>
              </w:tc>
            </w:tr>
            <w:tr w:rsidR="005911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Weekly theoretical course hours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45</w:t>
                  </w:r>
                </w:p>
              </w:tc>
            </w:tr>
            <w:tr w:rsidR="005911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Hours per week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5911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Reading Activities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5911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Internet browsing, library work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5911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Designing and implementing materials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5911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Report preparing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5911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Preparing a presentation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5911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Presentations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5911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Preparation of midterm and midterm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5911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Final exam and preparation for final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5911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Other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5911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150</w:t>
                  </w:r>
                </w:p>
              </w:tc>
            </w:tr>
            <w:tr w:rsidR="005911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 / 25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5911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Course ECTS Credit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9113B" w:rsidRDefault="0059113B" w:rsidP="0097471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6</w:t>
                  </w:r>
                </w:p>
              </w:tc>
            </w:tr>
          </w:tbl>
          <w:p w:rsidR="0059113B" w:rsidRDefault="0059113B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59113B" w:rsidTr="0059113B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59113B" w:rsidRDefault="0059113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Contribution Level Between Course Outcomes and Program Outcomes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5523D6" w:rsidRPr="00A00867" w:rsidTr="00AF3BB4">
              <w:tc>
                <w:tcPr>
                  <w:tcW w:w="463" w:type="dxa"/>
                  <w:vAlign w:val="bottom"/>
                </w:tcPr>
                <w:p w:rsidR="005523D6" w:rsidRPr="00A00867" w:rsidRDefault="005523D6" w:rsidP="00974714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527" w:type="dxa"/>
                  <w:vAlign w:val="bottom"/>
                </w:tcPr>
                <w:p w:rsidR="005523D6" w:rsidRPr="00A00867" w:rsidRDefault="005523D6" w:rsidP="00974714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color w:val="000000"/>
                      <w:sz w:val="20"/>
                      <w:szCs w:val="20"/>
                      <w:lang w:eastAsia="en-US"/>
                    </w:rPr>
                    <w:t>Program Outputs</w:t>
                  </w:r>
                </w:p>
              </w:tc>
              <w:tc>
                <w:tcPr>
                  <w:tcW w:w="415" w:type="dxa"/>
                  <w:vAlign w:val="bottom"/>
                </w:tcPr>
                <w:p w:rsidR="005523D6" w:rsidRPr="00A00867" w:rsidRDefault="005523D6" w:rsidP="00974714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</w:rPr>
                  </w:pPr>
                  <w:r w:rsidRPr="00A00867">
                    <w:rPr>
                      <w:w w:val="9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5" w:type="dxa"/>
                  <w:vAlign w:val="bottom"/>
                </w:tcPr>
                <w:p w:rsidR="005523D6" w:rsidRPr="00A00867" w:rsidRDefault="005523D6" w:rsidP="00974714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6" w:type="dxa"/>
                  <w:vAlign w:val="bottom"/>
                </w:tcPr>
                <w:p w:rsidR="005523D6" w:rsidRPr="00A00867" w:rsidRDefault="005523D6" w:rsidP="00974714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5" w:type="dxa"/>
                  <w:vAlign w:val="bottom"/>
                </w:tcPr>
                <w:p w:rsidR="005523D6" w:rsidRPr="00A00867" w:rsidRDefault="005523D6" w:rsidP="00974714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5" w:type="dxa"/>
                  <w:vAlign w:val="bottom"/>
                </w:tcPr>
                <w:p w:rsidR="005523D6" w:rsidRPr="00A00867" w:rsidRDefault="005523D6" w:rsidP="00974714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974714" w:rsidRPr="00A00867" w:rsidTr="00AF3BB4">
              <w:tc>
                <w:tcPr>
                  <w:tcW w:w="463" w:type="dxa"/>
                </w:tcPr>
                <w:p w:rsidR="00974714" w:rsidRPr="00A00867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27" w:type="dxa"/>
                </w:tcPr>
                <w:p w:rsidR="00974714" w:rsidRPr="00A00867" w:rsidRDefault="00974714" w:rsidP="009747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Depending on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their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undergraduate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level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qualifications,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they develop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and deepen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their knowledge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in the field of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expertise.</w:t>
                  </w:r>
                </w:p>
              </w:tc>
              <w:tc>
                <w:tcPr>
                  <w:tcW w:w="41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74714" w:rsidRPr="00A00867" w:rsidTr="00AF3BB4">
              <w:tc>
                <w:tcPr>
                  <w:tcW w:w="463" w:type="dxa"/>
                </w:tcPr>
                <w:p w:rsidR="00974714" w:rsidRPr="00A00867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27" w:type="dxa"/>
                </w:tcPr>
                <w:p w:rsidR="00974714" w:rsidRPr="00A00867" w:rsidRDefault="00974714" w:rsidP="009747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Understands the interaction between the disciplines associated with the field.</w:t>
                  </w:r>
                </w:p>
              </w:tc>
              <w:tc>
                <w:tcPr>
                  <w:tcW w:w="41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74714" w:rsidRPr="00A00867" w:rsidTr="00AF3BB4">
              <w:tc>
                <w:tcPr>
                  <w:tcW w:w="463" w:type="dxa"/>
                </w:tcPr>
                <w:p w:rsidR="00974714" w:rsidRPr="00A00867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27" w:type="dxa"/>
                </w:tcPr>
                <w:p w:rsidR="00974714" w:rsidRPr="00A00867" w:rsidRDefault="00974714" w:rsidP="009747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Uses the theoretical and practical knowledge at the level of expertise gained in the field.</w:t>
                  </w:r>
                </w:p>
              </w:tc>
              <w:tc>
                <w:tcPr>
                  <w:tcW w:w="41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74714" w:rsidRPr="00A00867" w:rsidTr="00AF3BB4">
              <w:tc>
                <w:tcPr>
                  <w:tcW w:w="463" w:type="dxa"/>
                </w:tcPr>
                <w:p w:rsidR="00974714" w:rsidRPr="00A00867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7" w:type="dxa"/>
                </w:tcPr>
                <w:p w:rsidR="00974714" w:rsidRPr="00A00867" w:rsidRDefault="00974714" w:rsidP="009747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Interprets the information acquired in his</w:t>
                  </w:r>
                  <w:r>
                    <w:rPr>
                      <w:sz w:val="20"/>
                      <w:szCs w:val="20"/>
                    </w:rPr>
                    <w:t>/her</w:t>
                  </w:r>
                  <w:r w:rsidRPr="00A00867">
                    <w:rPr>
                      <w:sz w:val="20"/>
                      <w:szCs w:val="20"/>
                    </w:rPr>
                    <w:t xml:space="preserve"> field with information </w:t>
                  </w:r>
                  <w:r w:rsidRPr="00A00867">
                    <w:rPr>
                      <w:sz w:val="20"/>
                      <w:szCs w:val="20"/>
                    </w:rPr>
                    <w:lastRenderedPageBreak/>
                    <w:t>from related disciplines and creates new information.</w:t>
                  </w:r>
                </w:p>
              </w:tc>
              <w:tc>
                <w:tcPr>
                  <w:tcW w:w="41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74714" w:rsidRPr="00A00867" w:rsidTr="00AF3BB4">
              <w:tc>
                <w:tcPr>
                  <w:tcW w:w="463" w:type="dxa"/>
                </w:tcPr>
                <w:p w:rsidR="00974714" w:rsidRPr="00A00867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527" w:type="dxa"/>
                </w:tcPr>
                <w:p w:rsidR="00974714" w:rsidRPr="00A00867" w:rsidRDefault="00974714" w:rsidP="009747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7552E6">
                    <w:rPr>
                      <w:sz w:val="20"/>
                      <w:szCs w:val="20"/>
                    </w:rPr>
                    <w:t>Solves problems in her</w:t>
                  </w:r>
                  <w:r>
                    <w:rPr>
                      <w:sz w:val="20"/>
                      <w:szCs w:val="20"/>
                    </w:rPr>
                    <w:t>/his</w:t>
                  </w:r>
                  <w:r w:rsidRPr="007552E6">
                    <w:rPr>
                      <w:sz w:val="20"/>
                      <w:szCs w:val="20"/>
                    </w:rPr>
                    <w:t xml:space="preserve"> field by using scientific research methods</w:t>
                  </w:r>
                </w:p>
              </w:tc>
              <w:tc>
                <w:tcPr>
                  <w:tcW w:w="41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74714" w:rsidRPr="00A00867" w:rsidTr="00AF3BB4">
              <w:tc>
                <w:tcPr>
                  <w:tcW w:w="463" w:type="dxa"/>
                </w:tcPr>
                <w:p w:rsidR="00974714" w:rsidRPr="00A00867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27" w:type="dxa"/>
                </w:tcPr>
                <w:p w:rsidR="00974714" w:rsidRPr="00A00867" w:rsidRDefault="00974714" w:rsidP="009747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She/he</w:t>
                  </w:r>
                  <w:r w:rsidRPr="007552E6">
                    <w:rPr>
                      <w:sz w:val="20"/>
                      <w:szCs w:val="20"/>
                    </w:rPr>
                    <w:t xml:space="preserve"> carries out a work that requires expertise in </w:t>
                  </w:r>
                  <w:r>
                    <w:rPr>
                      <w:sz w:val="20"/>
                      <w:szCs w:val="20"/>
                    </w:rPr>
                    <w:t>his/her</w:t>
                  </w:r>
                  <w:r w:rsidRPr="007552E6">
                    <w:rPr>
                      <w:sz w:val="20"/>
                      <w:szCs w:val="20"/>
                    </w:rPr>
                    <w:t xml:space="preserve"> field independently.</w:t>
                  </w:r>
                </w:p>
              </w:tc>
              <w:tc>
                <w:tcPr>
                  <w:tcW w:w="41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74714" w:rsidRPr="00A00867" w:rsidTr="00AF3BB4">
              <w:tc>
                <w:tcPr>
                  <w:tcW w:w="463" w:type="dxa"/>
                </w:tcPr>
                <w:p w:rsidR="00974714" w:rsidRPr="00A00867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527" w:type="dxa"/>
                </w:tcPr>
                <w:p w:rsidR="00974714" w:rsidRPr="00A00867" w:rsidRDefault="00974714" w:rsidP="009747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7552E6">
                    <w:rPr>
                      <w:sz w:val="20"/>
                      <w:szCs w:val="20"/>
                    </w:rPr>
                    <w:t>She</w:t>
                  </w:r>
                  <w:r>
                    <w:rPr>
                      <w:sz w:val="20"/>
                      <w:szCs w:val="20"/>
                    </w:rPr>
                    <w:t>/he</w:t>
                  </w:r>
                  <w:r w:rsidRPr="007552E6">
                    <w:rPr>
                      <w:sz w:val="20"/>
                      <w:szCs w:val="20"/>
                    </w:rPr>
                    <w:t xml:space="preserve"> develops new approaches to the complex problems she will encounter in the applications in her field.</w:t>
                  </w:r>
                </w:p>
              </w:tc>
              <w:tc>
                <w:tcPr>
                  <w:tcW w:w="41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74714" w:rsidRPr="00A00867" w:rsidTr="00AF3BB4">
              <w:tc>
                <w:tcPr>
                  <w:tcW w:w="463" w:type="dxa"/>
                </w:tcPr>
                <w:p w:rsidR="00974714" w:rsidRPr="00A00867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27" w:type="dxa"/>
                </w:tcPr>
                <w:p w:rsidR="00974714" w:rsidRPr="00A00867" w:rsidRDefault="00974714" w:rsidP="009747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7552E6">
                    <w:rPr>
                      <w:sz w:val="20"/>
                      <w:szCs w:val="20"/>
                    </w:rPr>
                    <w:t>Takes responsibility and generates solutions for complex problems that he / she will encounter in applications in his field.</w:t>
                  </w:r>
                </w:p>
              </w:tc>
              <w:tc>
                <w:tcPr>
                  <w:tcW w:w="41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74714" w:rsidRPr="00A00867" w:rsidTr="00AF3BB4">
              <w:tc>
                <w:tcPr>
                  <w:tcW w:w="463" w:type="dxa"/>
                </w:tcPr>
                <w:p w:rsidR="00974714" w:rsidRPr="00A00867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527" w:type="dxa"/>
                </w:tcPr>
                <w:p w:rsidR="00974714" w:rsidRPr="00A00867" w:rsidRDefault="00974714" w:rsidP="009747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She/he</w:t>
                  </w:r>
                  <w:r w:rsidRPr="007552E6">
                    <w:rPr>
                      <w:sz w:val="20"/>
                      <w:szCs w:val="20"/>
                    </w:rPr>
                    <w:t xml:space="preserve"> takes the initiative in environments that require solving problems related to </w:t>
                  </w:r>
                  <w:r>
                    <w:rPr>
                      <w:sz w:val="20"/>
                      <w:szCs w:val="20"/>
                    </w:rPr>
                    <w:t xml:space="preserve">his/her </w:t>
                  </w:r>
                  <w:r w:rsidRPr="007552E6">
                    <w:rPr>
                      <w:sz w:val="20"/>
                      <w:szCs w:val="20"/>
                    </w:rPr>
                    <w:t>field.</w:t>
                  </w:r>
                </w:p>
              </w:tc>
              <w:tc>
                <w:tcPr>
                  <w:tcW w:w="41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74714" w:rsidRPr="00A00867" w:rsidTr="00AF3BB4">
              <w:tc>
                <w:tcPr>
                  <w:tcW w:w="463" w:type="dxa"/>
                </w:tcPr>
                <w:p w:rsidR="00974714" w:rsidRPr="00A00867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27" w:type="dxa"/>
                </w:tcPr>
                <w:p w:rsidR="00974714" w:rsidRPr="00A00867" w:rsidRDefault="00974714" w:rsidP="009747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7552E6">
                    <w:rPr>
                      <w:sz w:val="20"/>
                      <w:szCs w:val="20"/>
                    </w:rPr>
                    <w:t>Evaluates the information related to the field with a critical eye and directs learning.</w:t>
                  </w:r>
                </w:p>
              </w:tc>
              <w:tc>
                <w:tcPr>
                  <w:tcW w:w="41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74714" w:rsidRPr="00A00867" w:rsidTr="00AF3BB4">
              <w:tc>
                <w:tcPr>
                  <w:tcW w:w="463" w:type="dxa"/>
                </w:tcPr>
                <w:p w:rsidR="00974714" w:rsidRPr="00A00867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527" w:type="dxa"/>
                </w:tcPr>
                <w:p w:rsidR="00974714" w:rsidRPr="00A00867" w:rsidRDefault="00974714" w:rsidP="009747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7552E6">
                    <w:rPr>
                      <w:sz w:val="20"/>
                      <w:szCs w:val="20"/>
                    </w:rPr>
                    <w:t>Evaluates the information related to the field with a critical eye and directs learning.</w:t>
                  </w:r>
                </w:p>
              </w:tc>
              <w:tc>
                <w:tcPr>
                  <w:tcW w:w="41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74714" w:rsidRPr="00A00867" w:rsidTr="00AF3BB4">
              <w:tc>
                <w:tcPr>
                  <w:tcW w:w="463" w:type="dxa"/>
                </w:tcPr>
                <w:p w:rsidR="00974714" w:rsidRPr="00A00867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527" w:type="dxa"/>
                </w:tcPr>
                <w:p w:rsidR="00974714" w:rsidRPr="00A00867" w:rsidRDefault="00974714" w:rsidP="009747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She/he</w:t>
                  </w:r>
                  <w:r w:rsidRPr="007552E6">
                    <w:rPr>
                      <w:sz w:val="20"/>
                      <w:szCs w:val="20"/>
                    </w:rPr>
                    <w:t xml:space="preserve"> can develop social relations and the values that direct these relations with a </w:t>
                  </w:r>
                  <w:r w:rsidRPr="007552E6">
                    <w:rPr>
                      <w:sz w:val="20"/>
                      <w:szCs w:val="20"/>
                    </w:rPr>
                    <w:lastRenderedPageBreak/>
                    <w:t>critical approach and transform them when necessary.</w:t>
                  </w:r>
                </w:p>
              </w:tc>
              <w:tc>
                <w:tcPr>
                  <w:tcW w:w="41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x</w:t>
                  </w: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74714" w:rsidRPr="00A00867" w:rsidTr="00AF3BB4">
              <w:tc>
                <w:tcPr>
                  <w:tcW w:w="463" w:type="dxa"/>
                </w:tcPr>
                <w:p w:rsidR="00974714" w:rsidRPr="00A00867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527" w:type="dxa"/>
                </w:tcPr>
                <w:p w:rsidR="00974714" w:rsidRPr="00A00867" w:rsidRDefault="00974714" w:rsidP="009747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BF7">
                    <w:rPr>
                      <w:sz w:val="20"/>
                      <w:szCs w:val="20"/>
                    </w:rPr>
                    <w:t>Communicates verbally and in writing using a foreign language (European Language Portfolio B2 level).</w:t>
                  </w:r>
                </w:p>
              </w:tc>
              <w:tc>
                <w:tcPr>
                  <w:tcW w:w="41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74714" w:rsidRPr="00A00867" w:rsidTr="00AF3BB4">
              <w:tc>
                <w:tcPr>
                  <w:tcW w:w="463" w:type="dxa"/>
                </w:tcPr>
                <w:p w:rsidR="00974714" w:rsidRPr="00A00867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527" w:type="dxa"/>
                </w:tcPr>
                <w:p w:rsidR="00974714" w:rsidRPr="00A00867" w:rsidRDefault="00974714" w:rsidP="009747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BF7">
                    <w:rPr>
                      <w:sz w:val="20"/>
                      <w:szCs w:val="20"/>
                    </w:rPr>
                    <w:t>Uses computer software at the level required by the field.</w:t>
                  </w:r>
                </w:p>
              </w:tc>
              <w:tc>
                <w:tcPr>
                  <w:tcW w:w="41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74714" w:rsidRPr="00A00867" w:rsidTr="00AF3BB4">
              <w:tc>
                <w:tcPr>
                  <w:tcW w:w="463" w:type="dxa"/>
                </w:tcPr>
                <w:p w:rsidR="00974714" w:rsidRPr="00A00867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527" w:type="dxa"/>
                </w:tcPr>
                <w:p w:rsidR="00974714" w:rsidRPr="00A00867" w:rsidRDefault="00974714" w:rsidP="009747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BF7">
                    <w:rPr>
                      <w:sz w:val="20"/>
                      <w:szCs w:val="20"/>
                    </w:rPr>
                    <w:t>Uses information and communication technologies at the level required by the field.</w:t>
                  </w:r>
                </w:p>
              </w:tc>
              <w:tc>
                <w:tcPr>
                  <w:tcW w:w="41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74714" w:rsidRPr="00A00867" w:rsidTr="00AF3BB4">
              <w:tc>
                <w:tcPr>
                  <w:tcW w:w="463" w:type="dxa"/>
                </w:tcPr>
                <w:p w:rsidR="00974714" w:rsidRPr="00A00867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527" w:type="dxa"/>
                </w:tcPr>
                <w:p w:rsidR="00974714" w:rsidRPr="00A00867" w:rsidRDefault="00974714" w:rsidP="009747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BF7">
                    <w:rPr>
                      <w:sz w:val="20"/>
                      <w:szCs w:val="20"/>
                    </w:rPr>
                    <w:t>It collects, interprets, concludes data related to its field, implements and shares ethical values.</w:t>
                  </w:r>
                </w:p>
              </w:tc>
              <w:tc>
                <w:tcPr>
                  <w:tcW w:w="41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74714" w:rsidRPr="00A00867" w:rsidTr="00AF3BB4">
              <w:tc>
                <w:tcPr>
                  <w:tcW w:w="463" w:type="dxa"/>
                </w:tcPr>
                <w:p w:rsidR="00974714" w:rsidRPr="00A00867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527" w:type="dxa"/>
                </w:tcPr>
                <w:p w:rsidR="00974714" w:rsidRPr="00A00867" w:rsidRDefault="00974714" w:rsidP="009747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BF7">
                    <w:rPr>
                      <w:sz w:val="20"/>
                      <w:szCs w:val="20"/>
                    </w:rPr>
                    <w:t>She</w:t>
                  </w:r>
                  <w:r>
                    <w:rPr>
                      <w:sz w:val="20"/>
                      <w:szCs w:val="20"/>
                    </w:rPr>
                    <w:t>/he</w:t>
                  </w:r>
                  <w:r w:rsidRPr="00233BF7">
                    <w:rPr>
                      <w:sz w:val="20"/>
                      <w:szCs w:val="20"/>
                    </w:rPr>
                    <w:t xml:space="preserve"> develops different perspectives on issues related to her</w:t>
                  </w:r>
                  <w:r>
                    <w:rPr>
                      <w:sz w:val="20"/>
                      <w:szCs w:val="20"/>
                    </w:rPr>
                    <w:t>/his</w:t>
                  </w:r>
                  <w:r w:rsidRPr="00233BF7">
                    <w:rPr>
                      <w:sz w:val="20"/>
                      <w:szCs w:val="20"/>
                    </w:rPr>
                    <w:t xml:space="preserve"> field, determines policies, makes plans and evaluates the results she has achieved within the framework of quality.</w:t>
                  </w:r>
                </w:p>
              </w:tc>
              <w:tc>
                <w:tcPr>
                  <w:tcW w:w="41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974714" w:rsidRPr="00A00867" w:rsidTr="00AF3BB4">
              <w:tc>
                <w:tcPr>
                  <w:tcW w:w="463" w:type="dxa"/>
                </w:tcPr>
                <w:p w:rsidR="00974714" w:rsidRPr="00A00867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527" w:type="dxa"/>
                </w:tcPr>
                <w:p w:rsidR="00974714" w:rsidRPr="00A00867" w:rsidRDefault="00974714" w:rsidP="009747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She/he</w:t>
                  </w:r>
                  <w:r w:rsidRPr="00233BF7">
                    <w:rPr>
                      <w:sz w:val="20"/>
                      <w:szCs w:val="20"/>
                    </w:rPr>
                    <w:t xml:space="preserve"> internalizes the knowledge gained in </w:t>
                  </w:r>
                  <w:r>
                    <w:rPr>
                      <w:sz w:val="20"/>
                      <w:szCs w:val="20"/>
                    </w:rPr>
                    <w:t>her/his</w:t>
                  </w:r>
                  <w:r w:rsidRPr="00233BF7">
                    <w:rPr>
                      <w:sz w:val="20"/>
                      <w:szCs w:val="20"/>
                    </w:rPr>
                    <w:t xml:space="preserve"> field, transforms it into skill and uses it in interdisciplinary studies.</w:t>
                  </w:r>
                </w:p>
              </w:tc>
              <w:tc>
                <w:tcPr>
                  <w:tcW w:w="41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:rsidR="00974714" w:rsidRDefault="00974714" w:rsidP="009747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5523D6" w:rsidRPr="00A00867" w:rsidRDefault="005523D6" w:rsidP="005523D6">
            <w:pPr>
              <w:rPr>
                <w:sz w:val="20"/>
                <w:szCs w:val="20"/>
              </w:rPr>
            </w:pPr>
          </w:p>
          <w:p w:rsidR="0059113B" w:rsidRDefault="0059113B" w:rsidP="005523D6">
            <w:pPr>
              <w:spacing w:line="25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59113B" w:rsidTr="0059113B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59113B" w:rsidRDefault="0059113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Instructor (s) and Contact Information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13B" w:rsidRDefault="0059113B" w:rsidP="002F1F45">
            <w:pPr>
              <w:pStyle w:val="Balk9"/>
              <w:numPr>
                <w:ilvl w:val="0"/>
                <w:numId w:val="4"/>
              </w:numPr>
              <w:spacing w:before="0"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Faculty Members</w:t>
            </w:r>
          </w:p>
        </w:tc>
      </w:tr>
    </w:tbl>
    <w:p w:rsidR="0059113B" w:rsidRDefault="0059113B" w:rsidP="0059113B">
      <w:pPr>
        <w:rPr>
          <w:sz w:val="20"/>
          <w:szCs w:val="20"/>
        </w:rPr>
      </w:pPr>
    </w:p>
    <w:p w:rsidR="0059113B" w:rsidRDefault="0059113B" w:rsidP="0059113B"/>
    <w:p w:rsidR="0059113B" w:rsidRDefault="0059113B" w:rsidP="0059113B"/>
    <w:p w:rsidR="0059113B" w:rsidRDefault="0059113B" w:rsidP="0059113B"/>
    <w:p w:rsidR="0081221A" w:rsidRDefault="0081221A"/>
    <w:sectPr w:rsidR="008122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DD0B7A"/>
    <w:multiLevelType w:val="hybridMultilevel"/>
    <w:tmpl w:val="354066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758AD"/>
    <w:multiLevelType w:val="hybridMultilevel"/>
    <w:tmpl w:val="6DA0FEF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A906D82"/>
    <w:multiLevelType w:val="hybridMultilevel"/>
    <w:tmpl w:val="B3BE32C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2334B7"/>
    <w:multiLevelType w:val="hybridMultilevel"/>
    <w:tmpl w:val="354888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303"/>
    <w:rsid w:val="00467303"/>
    <w:rsid w:val="005523D6"/>
    <w:rsid w:val="0059113B"/>
    <w:rsid w:val="0081221A"/>
    <w:rsid w:val="008718B4"/>
    <w:rsid w:val="00974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CA2764-D54C-4D7D-884B-9AC03AA99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11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59113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semiHidden/>
    <w:rsid w:val="0059113B"/>
    <w:rPr>
      <w:rFonts w:ascii="Arial" w:eastAsia="Times New Roman" w:hAnsi="Arial" w:cs="Arial"/>
      <w:lang w:eastAsia="tr-TR"/>
    </w:rPr>
  </w:style>
  <w:style w:type="paragraph" w:styleId="ListeParagraf">
    <w:name w:val="List Paragraph"/>
    <w:basedOn w:val="Normal"/>
    <w:uiPriority w:val="34"/>
    <w:qFormat/>
    <w:rsid w:val="0059113B"/>
    <w:pPr>
      <w:ind w:left="720"/>
      <w:contextualSpacing/>
    </w:pPr>
  </w:style>
  <w:style w:type="table" w:styleId="TabloKlavuzu">
    <w:name w:val="Table Grid"/>
    <w:basedOn w:val="NormalTablo"/>
    <w:uiPriority w:val="39"/>
    <w:rsid w:val="00552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39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718</Words>
  <Characters>4093</Characters>
  <Application>Microsoft Office Word</Application>
  <DocSecurity>0</DocSecurity>
  <Lines>34</Lines>
  <Paragraphs>9</Paragraphs>
  <ScaleCrop>false</ScaleCrop>
  <Company>NouS/TncTR</Company>
  <LinksUpToDate>false</LinksUpToDate>
  <CharactersWithSpaces>4802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Can Çavin ÖTKAN</cp:lastModifiedBy>
  <cp:revision>5</cp:revision>
  <dcterms:created xsi:type="dcterms:W3CDTF">2020-07-23T12:24:00Z</dcterms:created>
  <dcterms:modified xsi:type="dcterms:W3CDTF">2020-07-26T19:33:00Z</dcterms:modified>
</cp:coreProperties>
</file>